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CDC09E" w14:textId="77777777" w:rsidR="00992377" w:rsidRPr="00DE2153" w:rsidRDefault="00B67E50" w:rsidP="00B67E50">
      <w:pPr>
        <w:jc w:val="center"/>
        <w:rPr>
          <w:rFonts w:asciiTheme="minorHAnsi" w:hAnsiTheme="minorHAnsi"/>
          <w:b/>
          <w:smallCaps/>
          <w:sz w:val="28"/>
          <w:szCs w:val="24"/>
        </w:rPr>
      </w:pPr>
      <w:r w:rsidRPr="00DE2153">
        <w:rPr>
          <w:rFonts w:asciiTheme="minorHAnsi" w:hAnsiTheme="minorHAnsi"/>
          <w:b/>
          <w:smallCaps/>
          <w:sz w:val="28"/>
          <w:szCs w:val="24"/>
        </w:rPr>
        <w:t>Comparing Three Innovative Learning Cultures</w:t>
      </w:r>
    </w:p>
    <w:p w14:paraId="44ABACA4" w14:textId="77777777" w:rsidR="004346AE" w:rsidRPr="00B67E50" w:rsidRDefault="004346AE" w:rsidP="00B67E50">
      <w:pPr>
        <w:jc w:val="center"/>
        <w:rPr>
          <w:rFonts w:asciiTheme="minorHAnsi" w:hAnsiTheme="minorHAnsi"/>
          <w:b/>
          <w:smallCaps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638"/>
        <w:gridCol w:w="2520"/>
        <w:gridCol w:w="2700"/>
        <w:gridCol w:w="2610"/>
      </w:tblGrid>
      <w:tr w:rsidR="00992377" w:rsidRPr="00B67E50" w14:paraId="7242F091" w14:textId="77777777" w:rsidTr="004346AE">
        <w:tc>
          <w:tcPr>
            <w:tcW w:w="1638" w:type="dxa"/>
          </w:tcPr>
          <w:p w14:paraId="0663272C" w14:textId="77777777" w:rsidR="00992377" w:rsidRPr="00B67E50" w:rsidRDefault="00992377" w:rsidP="00F87192">
            <w:pPr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520" w:type="dxa"/>
          </w:tcPr>
          <w:p w14:paraId="24E2782F" w14:textId="77777777" w:rsidR="00992377" w:rsidRPr="00B67E50" w:rsidRDefault="00992377" w:rsidP="00F87192">
            <w:pPr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B67E50">
              <w:rPr>
                <w:rFonts w:asciiTheme="minorHAnsi" w:hAnsiTheme="minorHAnsi"/>
                <w:b/>
                <w:szCs w:val="24"/>
              </w:rPr>
              <w:t>Netflix</w:t>
            </w:r>
          </w:p>
        </w:tc>
        <w:tc>
          <w:tcPr>
            <w:tcW w:w="2700" w:type="dxa"/>
          </w:tcPr>
          <w:p w14:paraId="1F297B91" w14:textId="77777777" w:rsidR="00992377" w:rsidRPr="00B67E50" w:rsidRDefault="00992377" w:rsidP="00F87192">
            <w:pPr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B67E50">
              <w:rPr>
                <w:rFonts w:asciiTheme="minorHAnsi" w:hAnsiTheme="minorHAnsi"/>
                <w:b/>
                <w:szCs w:val="24"/>
              </w:rPr>
              <w:t>Google</w:t>
            </w:r>
          </w:p>
        </w:tc>
        <w:tc>
          <w:tcPr>
            <w:tcW w:w="2610" w:type="dxa"/>
          </w:tcPr>
          <w:p w14:paraId="15763103" w14:textId="2628CD5E" w:rsidR="00992377" w:rsidRPr="00B67E50" w:rsidRDefault="00C02045" w:rsidP="00F87192">
            <w:pPr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B67E50">
              <w:rPr>
                <w:rFonts w:asciiTheme="minorHAnsi" w:hAnsiTheme="minorHAnsi"/>
                <w:b/>
                <w:szCs w:val="24"/>
              </w:rPr>
              <w:t>Southwest</w:t>
            </w:r>
            <w:r w:rsidR="00982A08" w:rsidRPr="00B67E50">
              <w:rPr>
                <w:rFonts w:asciiTheme="minorHAnsi" w:hAnsiTheme="minorHAnsi"/>
                <w:b/>
                <w:szCs w:val="24"/>
              </w:rPr>
              <w:t xml:space="preserve"> Airlines</w:t>
            </w:r>
          </w:p>
        </w:tc>
      </w:tr>
      <w:tr w:rsidR="00992377" w:rsidRPr="00B67E50" w14:paraId="229B49F8" w14:textId="77777777" w:rsidTr="004346AE">
        <w:tc>
          <w:tcPr>
            <w:tcW w:w="1638" w:type="dxa"/>
          </w:tcPr>
          <w:p w14:paraId="0D13D886" w14:textId="77777777" w:rsidR="00992377" w:rsidRPr="00B67E50" w:rsidRDefault="00992377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>Claim to fame</w:t>
            </w:r>
          </w:p>
        </w:tc>
        <w:tc>
          <w:tcPr>
            <w:tcW w:w="2520" w:type="dxa"/>
          </w:tcPr>
          <w:p w14:paraId="68617D10" w14:textId="5142A281" w:rsidR="00992377" w:rsidRPr="00B67E50" w:rsidRDefault="00992377" w:rsidP="004346AE">
            <w:pPr>
              <w:spacing w:before="40" w:after="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 w:cs="Arial"/>
                <w:color w:val="333333"/>
                <w:szCs w:val="24"/>
                <w:shd w:val="clear" w:color="auto" w:fill="FFFFFF"/>
              </w:rPr>
              <w:t>Reinvented the way that people watch movies, with no late fees and still being able to turn a profit.</w:t>
            </w:r>
          </w:p>
        </w:tc>
        <w:tc>
          <w:tcPr>
            <w:tcW w:w="2700" w:type="dxa"/>
          </w:tcPr>
          <w:p w14:paraId="7F07AC18" w14:textId="77777777" w:rsidR="00992377" w:rsidRPr="00B67E50" w:rsidRDefault="00992377" w:rsidP="004346AE">
            <w:pPr>
              <w:spacing w:before="40" w:after="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color w:val="000000"/>
                <w:szCs w:val="24"/>
              </w:rPr>
              <w:t>Organizing the world's information and making it universally accessible and useful. </w:t>
            </w:r>
          </w:p>
        </w:tc>
        <w:tc>
          <w:tcPr>
            <w:tcW w:w="2610" w:type="dxa"/>
          </w:tcPr>
          <w:p w14:paraId="64621A64" w14:textId="77777777" w:rsidR="00992377" w:rsidRPr="00B67E50" w:rsidRDefault="00982A08" w:rsidP="004346AE">
            <w:pPr>
              <w:spacing w:before="40" w:after="0"/>
              <w:ind w:left="0" w:firstLine="0"/>
              <w:jc w:val="left"/>
              <w:rPr>
                <w:rFonts w:ascii="Times" w:hAnsi="Times"/>
                <w:sz w:val="18"/>
                <w:szCs w:val="20"/>
              </w:rPr>
            </w:pPr>
            <w:r w:rsidRPr="00B67E50">
              <w:rPr>
                <w:rFonts w:ascii="Georgia" w:hAnsi="Georgia"/>
                <w:color w:val="000000"/>
                <w:szCs w:val="23"/>
                <w:shd w:val="clear" w:color="auto" w:fill="FFFFFF"/>
              </w:rPr>
              <w:t>A consciously developed customer-centered culture that is very difficult to duplicate.</w:t>
            </w:r>
          </w:p>
        </w:tc>
      </w:tr>
      <w:tr w:rsidR="00992377" w:rsidRPr="00B67E50" w14:paraId="707E4514" w14:textId="77777777" w:rsidTr="004346AE">
        <w:tc>
          <w:tcPr>
            <w:tcW w:w="1638" w:type="dxa"/>
          </w:tcPr>
          <w:p w14:paraId="3A716831" w14:textId="77777777" w:rsidR="00992377" w:rsidRPr="00B67E50" w:rsidRDefault="00992377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 xml:space="preserve">Distinctive Broad Culture </w:t>
            </w:r>
          </w:p>
        </w:tc>
        <w:tc>
          <w:tcPr>
            <w:tcW w:w="2520" w:type="dxa"/>
          </w:tcPr>
          <w:p w14:paraId="2BB6E303" w14:textId="73A0BEF1" w:rsidR="00992377" w:rsidRPr="00B67E50" w:rsidRDefault="00992377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 xml:space="preserve">High performance hiring, </w:t>
            </w:r>
            <w:r w:rsidR="00DE2153">
              <w:rPr>
                <w:rFonts w:asciiTheme="minorHAnsi" w:hAnsiTheme="minorHAnsi"/>
                <w:szCs w:val="24"/>
              </w:rPr>
              <w:t>termination</w:t>
            </w:r>
            <w:r w:rsidRPr="00B67E50">
              <w:rPr>
                <w:rFonts w:asciiTheme="minorHAnsi" w:hAnsiTheme="minorHAnsi"/>
                <w:szCs w:val="24"/>
              </w:rPr>
              <w:t>, simple</w:t>
            </w:r>
            <w:r w:rsidR="00DE2153">
              <w:rPr>
                <w:rFonts w:asciiTheme="minorHAnsi" w:hAnsiTheme="minorHAnsi"/>
                <w:szCs w:val="24"/>
              </w:rPr>
              <w:t>,</w:t>
            </w:r>
            <w:r w:rsidRPr="00B67E50">
              <w:rPr>
                <w:rFonts w:asciiTheme="minorHAnsi" w:hAnsiTheme="minorHAnsi"/>
                <w:szCs w:val="24"/>
              </w:rPr>
              <w:t xml:space="preserve"> elegant technical design to combat complexity and chaos as they grow.</w:t>
            </w:r>
          </w:p>
          <w:p w14:paraId="222FC14F" w14:textId="77777777" w:rsidR="00992377" w:rsidRPr="00B67E50" w:rsidRDefault="00992377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>Eliminate need for “bad process” like tracking vacation time.  Take it whenever you want.</w:t>
            </w:r>
          </w:p>
        </w:tc>
        <w:tc>
          <w:tcPr>
            <w:tcW w:w="2700" w:type="dxa"/>
          </w:tcPr>
          <w:p w14:paraId="1D17B7A9" w14:textId="77777777" w:rsidR="00992377" w:rsidRPr="00B67E50" w:rsidRDefault="00F87192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>B</w:t>
            </w:r>
            <w:r w:rsidR="00992377" w:rsidRPr="00B67E50">
              <w:rPr>
                <w:rFonts w:asciiTheme="minorHAnsi" w:hAnsiTheme="minorHAnsi"/>
                <w:szCs w:val="24"/>
              </w:rPr>
              <w:t>uilt on a unique business model where 99% of its revenue is generated from ads.</w:t>
            </w:r>
          </w:p>
          <w:p w14:paraId="31ED9E92" w14:textId="69669868" w:rsidR="00992377" w:rsidRPr="00B67E50" w:rsidRDefault="00992377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 xml:space="preserve">Innovative culture </w:t>
            </w:r>
            <w:r w:rsidR="00B67E50" w:rsidRPr="00B67E50">
              <w:rPr>
                <w:rFonts w:asciiTheme="minorHAnsi" w:hAnsiTheme="minorHAnsi"/>
                <w:szCs w:val="24"/>
              </w:rPr>
              <w:t>integrates</w:t>
            </w:r>
            <w:r w:rsidR="00F87192" w:rsidRPr="00B67E50">
              <w:rPr>
                <w:rFonts w:asciiTheme="minorHAnsi" w:hAnsiTheme="minorHAnsi"/>
                <w:szCs w:val="24"/>
              </w:rPr>
              <w:t xml:space="preserve"> </w:t>
            </w:r>
            <w:r w:rsidR="00C02045" w:rsidRPr="00B67E50">
              <w:rPr>
                <w:rFonts w:asciiTheme="minorHAnsi" w:hAnsiTheme="minorHAnsi"/>
                <w:szCs w:val="24"/>
              </w:rPr>
              <w:t>web tools</w:t>
            </w:r>
            <w:r w:rsidR="00B67E50" w:rsidRPr="00B67E50">
              <w:rPr>
                <w:rFonts w:asciiTheme="minorHAnsi" w:hAnsiTheme="minorHAnsi"/>
                <w:szCs w:val="24"/>
              </w:rPr>
              <w:t xml:space="preserve">:  </w:t>
            </w:r>
            <w:r w:rsidRPr="00B67E50">
              <w:rPr>
                <w:rFonts w:asciiTheme="minorHAnsi" w:hAnsiTheme="minorHAnsi"/>
                <w:szCs w:val="24"/>
              </w:rPr>
              <w:t xml:space="preserve">Gmail, Google Reader, News, Maps, Drive, YouTube, Business Suites/Apps, Ad Words, </w:t>
            </w:r>
            <w:r w:rsidR="00B67E50" w:rsidRPr="00B67E50">
              <w:rPr>
                <w:rFonts w:asciiTheme="minorHAnsi" w:hAnsiTheme="minorHAnsi"/>
                <w:szCs w:val="24"/>
              </w:rPr>
              <w:t>and more.</w:t>
            </w:r>
            <w:r w:rsidRPr="00B67E50">
              <w:rPr>
                <w:rFonts w:asciiTheme="minorHAnsi" w:hAnsiTheme="minorHAnsi"/>
                <w:szCs w:val="24"/>
              </w:rPr>
              <w:t xml:space="preserve">  </w:t>
            </w:r>
          </w:p>
        </w:tc>
        <w:tc>
          <w:tcPr>
            <w:tcW w:w="2610" w:type="dxa"/>
          </w:tcPr>
          <w:p w14:paraId="03E90828" w14:textId="4C4F501C" w:rsidR="00842590" w:rsidRPr="00B67E50" w:rsidRDefault="00EA0804" w:rsidP="004346AE">
            <w:pPr>
              <w:spacing w:before="40" w:after="0"/>
              <w:ind w:left="0" w:firstLine="0"/>
              <w:jc w:val="left"/>
              <w:rPr>
                <w:rFonts w:ascii="Times" w:hAnsi="Times"/>
                <w:sz w:val="18"/>
                <w:szCs w:val="20"/>
              </w:rPr>
            </w:pPr>
            <w:r>
              <w:rPr>
                <w:rFonts w:ascii="Georgia" w:hAnsi="Georgia"/>
                <w:color w:val="000000"/>
                <w:szCs w:val="23"/>
                <w:shd w:val="clear" w:color="auto" w:fill="FFFFFF"/>
              </w:rPr>
              <w:t>Self-starting, e</w:t>
            </w:r>
            <w:r w:rsidR="00842590" w:rsidRPr="00B67E50">
              <w:rPr>
                <w:rFonts w:ascii="Georgia" w:hAnsi="Georgia"/>
                <w:color w:val="000000"/>
                <w:szCs w:val="23"/>
                <w:shd w:val="clear" w:color="auto" w:fill="FFFFFF"/>
              </w:rPr>
              <w:t>ngaged company culture</w:t>
            </w:r>
            <w:r>
              <w:rPr>
                <w:rFonts w:ascii="Georgia" w:hAnsi="Georgia"/>
                <w:color w:val="000000"/>
                <w:szCs w:val="23"/>
                <w:shd w:val="clear" w:color="auto" w:fill="FFFFFF"/>
              </w:rPr>
              <w:t xml:space="preserve"> features s</w:t>
            </w:r>
            <w:r w:rsidR="00842590" w:rsidRPr="00B67E50">
              <w:rPr>
                <w:rFonts w:ascii="Georgia" w:hAnsi="Georgia"/>
                <w:color w:val="000000"/>
                <w:szCs w:val="23"/>
                <w:shd w:val="clear" w:color="auto" w:fill="FFFFFF"/>
              </w:rPr>
              <w:t xml:space="preserve">taff </w:t>
            </w:r>
            <w:proofErr w:type="gramStart"/>
            <w:r>
              <w:rPr>
                <w:rFonts w:ascii="Georgia" w:hAnsi="Georgia"/>
                <w:color w:val="000000"/>
                <w:szCs w:val="23"/>
                <w:shd w:val="clear" w:color="auto" w:fill="FFFFFF"/>
              </w:rPr>
              <w:t>who</w:t>
            </w:r>
            <w:proofErr w:type="gramEnd"/>
            <w:r>
              <w:rPr>
                <w:rFonts w:ascii="Georgia" w:hAnsi="Georgia"/>
                <w:color w:val="000000"/>
                <w:szCs w:val="23"/>
                <w:shd w:val="clear" w:color="auto" w:fill="FFFFFF"/>
              </w:rPr>
              <w:t xml:space="preserve"> </w:t>
            </w:r>
            <w:r w:rsidR="00842590" w:rsidRPr="00B67E50">
              <w:rPr>
                <w:rFonts w:ascii="Georgia" w:hAnsi="Georgia"/>
                <w:color w:val="000000"/>
                <w:szCs w:val="23"/>
                <w:shd w:val="clear" w:color="auto" w:fill="FFFFFF"/>
              </w:rPr>
              <w:t>are motivated, regardless of management’s presence or absence.</w:t>
            </w:r>
          </w:p>
          <w:p w14:paraId="50298596" w14:textId="77777777" w:rsidR="00992377" w:rsidRDefault="00992377" w:rsidP="00EA0804">
            <w:pPr>
              <w:spacing w:after="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</w:p>
          <w:p w14:paraId="4B3FFA9D" w14:textId="08D5582F" w:rsidR="00EA0804" w:rsidRPr="00B67E50" w:rsidRDefault="00EA0804" w:rsidP="00EA0804">
            <w:pPr>
              <w:spacing w:after="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EA0804">
              <w:rPr>
                <w:rFonts w:asciiTheme="minorHAnsi" w:hAnsiTheme="minorHAnsi"/>
                <w:szCs w:val="24"/>
              </w:rPr>
              <w:t>Social media savvy, positive aspects of customer-centric actions (or the reverse) are accepted for appearing on Twitter, Facebook and the like within minutes.</w:t>
            </w:r>
          </w:p>
        </w:tc>
      </w:tr>
      <w:tr w:rsidR="00992377" w:rsidRPr="00B67E50" w14:paraId="1378A454" w14:textId="77777777" w:rsidTr="004346AE">
        <w:tc>
          <w:tcPr>
            <w:tcW w:w="1638" w:type="dxa"/>
          </w:tcPr>
          <w:p w14:paraId="372D0D9F" w14:textId="77777777" w:rsidR="00992377" w:rsidRPr="00B67E50" w:rsidRDefault="00992377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>Problems</w:t>
            </w:r>
          </w:p>
        </w:tc>
        <w:tc>
          <w:tcPr>
            <w:tcW w:w="2520" w:type="dxa"/>
          </w:tcPr>
          <w:p w14:paraId="30763B1F" w14:textId="254A6581" w:rsidR="00992377" w:rsidRDefault="00992377" w:rsidP="00C02045">
            <w:pPr>
              <w:spacing w:before="40" w:after="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color w:val="000000"/>
                <w:szCs w:val="24"/>
              </w:rPr>
              <w:t xml:space="preserve">Netflix could not replicate in online streaming the dominance it enjoyed in DVD-by-Mail. </w:t>
            </w:r>
          </w:p>
          <w:p w14:paraId="3224D836" w14:textId="77777777" w:rsidR="00C02045" w:rsidRPr="00B67E50" w:rsidRDefault="00C02045" w:rsidP="00C02045">
            <w:pPr>
              <w:spacing w:before="40" w:after="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</w:p>
          <w:p w14:paraId="42C6D021" w14:textId="77777777" w:rsidR="00992377" w:rsidRPr="00B67E50" w:rsidRDefault="00992377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 xml:space="preserve">HackingNetflix.com has reported layoffs </w:t>
            </w:r>
          </w:p>
        </w:tc>
        <w:tc>
          <w:tcPr>
            <w:tcW w:w="2700" w:type="dxa"/>
          </w:tcPr>
          <w:p w14:paraId="095BE41A" w14:textId="77777777" w:rsidR="00C02045" w:rsidRDefault="00C02045" w:rsidP="004346AE">
            <w:pPr>
              <w:spacing w:before="40" w:after="0"/>
              <w:ind w:left="0" w:firstLine="0"/>
              <w:jc w:val="left"/>
              <w:rPr>
                <w:rFonts w:asciiTheme="minorHAnsi" w:hAnsiTheme="minorHAnsi"/>
                <w:color w:val="000000"/>
                <w:szCs w:val="24"/>
              </w:rPr>
            </w:pPr>
          </w:p>
          <w:p w14:paraId="7B2F3D05" w14:textId="4A875AFF" w:rsidR="00992377" w:rsidRPr="00B67E50" w:rsidRDefault="00992377" w:rsidP="00C02045">
            <w:pPr>
              <w:spacing w:before="40" w:after="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color w:val="000000"/>
                <w:szCs w:val="24"/>
              </w:rPr>
              <w:t>Google is losing money on its purchase of Motorola Mobility — $527 million in the quarter, according to the</w:t>
            </w:r>
            <w:r w:rsidR="00C02045">
              <w:rPr>
                <w:rFonts w:asciiTheme="minorHAnsi" w:hAnsiTheme="minorHAnsi"/>
                <w:color w:val="000000"/>
                <w:szCs w:val="24"/>
              </w:rPr>
              <w:t xml:space="preserve"> </w:t>
            </w:r>
            <w:hyperlink r:id="rId5" w:history="1">
              <w:r w:rsidRPr="00B67E50">
                <w:rPr>
                  <w:rFonts w:asciiTheme="minorHAnsi" w:hAnsiTheme="minorHAnsi"/>
                  <w:i/>
                  <w:iCs/>
                  <w:color w:val="666666"/>
                  <w:szCs w:val="24"/>
                  <w:u w:val="single"/>
                  <w:bdr w:val="none" w:sz="0" w:space="0" w:color="auto" w:frame="1"/>
                </w:rPr>
                <w:t>New York Times</w:t>
              </w:r>
            </w:hyperlink>
            <w:r w:rsidRPr="00B67E50">
              <w:rPr>
                <w:rFonts w:asciiTheme="minorHAnsi" w:hAnsiTheme="minorHAnsi"/>
                <w:color w:val="000000"/>
                <w:szCs w:val="24"/>
              </w:rPr>
              <w:t>,  “despite deep cuts &amp; layoffs.”</w:t>
            </w:r>
          </w:p>
        </w:tc>
        <w:tc>
          <w:tcPr>
            <w:tcW w:w="2610" w:type="dxa"/>
          </w:tcPr>
          <w:p w14:paraId="17253481" w14:textId="77777777" w:rsidR="00C02045" w:rsidRDefault="00C02045" w:rsidP="004346AE">
            <w:pPr>
              <w:spacing w:before="40" w:after="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</w:p>
          <w:p w14:paraId="5E44E100" w14:textId="77777777" w:rsidR="00992377" w:rsidRPr="00B67E50" w:rsidRDefault="00FC7A01" w:rsidP="004346AE">
            <w:pPr>
              <w:spacing w:before="40" w:after="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>The usually highly communicative, website-centric business went opaque during a website malfunction in 2011, in order to prevent panic.</w:t>
            </w:r>
          </w:p>
        </w:tc>
      </w:tr>
      <w:tr w:rsidR="00992377" w:rsidRPr="00B67E50" w14:paraId="49728F0B" w14:textId="77777777" w:rsidTr="004346AE">
        <w:tc>
          <w:tcPr>
            <w:tcW w:w="1638" w:type="dxa"/>
          </w:tcPr>
          <w:p w14:paraId="1644F080" w14:textId="77777777" w:rsidR="00992377" w:rsidRPr="00B67E50" w:rsidRDefault="00992377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>BIG Blind Spot</w:t>
            </w:r>
          </w:p>
        </w:tc>
        <w:tc>
          <w:tcPr>
            <w:tcW w:w="2520" w:type="dxa"/>
          </w:tcPr>
          <w:p w14:paraId="6DCB2B00" w14:textId="77777777" w:rsidR="00992377" w:rsidRPr="00B67E50" w:rsidRDefault="00992377" w:rsidP="004346AE">
            <w:pPr>
              <w:spacing w:before="40" w:after="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color w:val="000000"/>
                <w:szCs w:val="24"/>
              </w:rPr>
              <w:t>Can’t tap the competitive advantages it enjoyed in DVD-by-Mail to win in online streaming</w:t>
            </w:r>
          </w:p>
        </w:tc>
        <w:tc>
          <w:tcPr>
            <w:tcW w:w="2700" w:type="dxa"/>
          </w:tcPr>
          <w:p w14:paraId="263D8A4D" w14:textId="77777777" w:rsidR="00992377" w:rsidRPr="00B67E50" w:rsidRDefault="00992377" w:rsidP="004346AE">
            <w:pPr>
              <w:spacing w:before="40" w:after="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color w:val="000000"/>
                <w:szCs w:val="24"/>
              </w:rPr>
              <w:t>Google tries to make mobile search ads that are too much like its successful desktop ones</w:t>
            </w:r>
          </w:p>
        </w:tc>
        <w:tc>
          <w:tcPr>
            <w:tcW w:w="2610" w:type="dxa"/>
          </w:tcPr>
          <w:p w14:paraId="21EF63A6" w14:textId="77777777" w:rsidR="00FC7A01" w:rsidRPr="00B67E50" w:rsidRDefault="00FC7A01" w:rsidP="004346AE">
            <w:pPr>
              <w:spacing w:before="40" w:after="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 xml:space="preserve">Maintaining its vision &amp; mission:  </w:t>
            </w:r>
          </w:p>
          <w:p w14:paraId="001C3BC1" w14:textId="77777777" w:rsidR="00FC7A01" w:rsidRDefault="00FC7A01" w:rsidP="004346AE">
            <w:pPr>
              <w:spacing w:before="40" w:after="0"/>
              <w:ind w:left="0" w:firstLine="0"/>
              <w:jc w:val="left"/>
              <w:rPr>
                <w:rFonts w:ascii="Georgia" w:hAnsi="Georgia"/>
                <w:color w:val="000000"/>
                <w:szCs w:val="24"/>
                <w:shd w:val="clear" w:color="auto" w:fill="FFFFFF"/>
              </w:rPr>
            </w:pPr>
            <w:r w:rsidRPr="00B67E50">
              <w:rPr>
                <w:rFonts w:ascii="Georgia" w:hAnsi="Georgia"/>
                <w:color w:val="000000"/>
                <w:szCs w:val="24"/>
                <w:shd w:val="clear" w:color="auto" w:fill="FFFFFF"/>
              </w:rPr>
              <w:t>“</w:t>
            </w:r>
            <w:r w:rsidR="00B67E50" w:rsidRPr="00B67E50">
              <w:rPr>
                <w:rFonts w:ascii="Georgia" w:hAnsi="Georgia"/>
                <w:color w:val="000000"/>
                <w:szCs w:val="24"/>
                <w:shd w:val="clear" w:color="auto" w:fill="FFFFFF"/>
              </w:rPr>
              <w:t>...</w:t>
            </w:r>
            <w:r w:rsidRPr="00B67E50">
              <w:rPr>
                <w:rFonts w:ascii="Georgia" w:hAnsi="Georgia"/>
                <w:color w:val="000000"/>
                <w:szCs w:val="24"/>
                <w:shd w:val="clear" w:color="auto" w:fill="FFFFFF"/>
              </w:rPr>
              <w:t xml:space="preserve"> </w:t>
            </w:r>
            <w:proofErr w:type="gramStart"/>
            <w:r w:rsidRPr="00B67E50">
              <w:rPr>
                <w:rFonts w:ascii="Georgia" w:hAnsi="Georgia"/>
                <w:color w:val="000000"/>
                <w:szCs w:val="24"/>
                <w:shd w:val="clear" w:color="auto" w:fill="FFFFFF"/>
              </w:rPr>
              <w:t>fares</w:t>
            </w:r>
            <w:proofErr w:type="gramEnd"/>
            <w:r w:rsidRPr="00B67E50">
              <w:rPr>
                <w:rFonts w:ascii="Georgia" w:hAnsi="Georgia"/>
                <w:color w:val="000000"/>
                <w:szCs w:val="24"/>
                <w:shd w:val="clear" w:color="auto" w:fill="FFFFFF"/>
              </w:rPr>
              <w:t xml:space="preserve"> are no longer that good </w:t>
            </w:r>
            <w:r w:rsidR="00B67E50" w:rsidRPr="00B67E50">
              <w:rPr>
                <w:rFonts w:ascii="Georgia" w:hAnsi="Georgia"/>
                <w:color w:val="000000"/>
                <w:szCs w:val="24"/>
                <w:shd w:val="clear" w:color="auto" w:fill="FFFFFF"/>
              </w:rPr>
              <w:t>...</w:t>
            </w:r>
            <w:r w:rsidRPr="00B67E50">
              <w:rPr>
                <w:rFonts w:ascii="Georgia" w:hAnsi="Georgia"/>
                <w:color w:val="000000"/>
                <w:szCs w:val="24"/>
                <w:shd w:val="clear" w:color="auto" w:fill="FFFFFF"/>
              </w:rPr>
              <w:t xml:space="preserve"> and the frequent flier plan has gone </w:t>
            </w:r>
            <w:r w:rsidR="00B67E50" w:rsidRPr="00B67E50">
              <w:rPr>
                <w:rFonts w:ascii="Georgia" w:hAnsi="Georgia"/>
                <w:color w:val="000000"/>
                <w:szCs w:val="24"/>
                <w:shd w:val="clear" w:color="auto" w:fill="FFFFFF"/>
              </w:rPr>
              <w:t>...</w:t>
            </w:r>
            <w:r w:rsidRPr="00B67E50">
              <w:rPr>
                <w:rFonts w:ascii="Georgia" w:hAnsi="Georgia"/>
                <w:color w:val="000000"/>
                <w:szCs w:val="24"/>
                <w:shd w:val="clear" w:color="auto" w:fill="FFFFFF"/>
              </w:rPr>
              <w:t xml:space="preserve"> to </w:t>
            </w:r>
            <w:r w:rsidR="00B67E50" w:rsidRPr="00B67E50">
              <w:rPr>
                <w:rFonts w:ascii="Georgia" w:hAnsi="Georgia"/>
                <w:color w:val="000000"/>
                <w:szCs w:val="24"/>
                <w:shd w:val="clear" w:color="auto" w:fill="FFFFFF"/>
              </w:rPr>
              <w:t xml:space="preserve">[being] </w:t>
            </w:r>
            <w:r w:rsidRPr="00B67E50">
              <w:rPr>
                <w:rFonts w:ascii="Georgia" w:hAnsi="Georgia"/>
                <w:color w:val="000000"/>
                <w:szCs w:val="24"/>
                <w:shd w:val="clear" w:color="auto" w:fill="FFFFFF"/>
              </w:rPr>
              <w:t>one of the worst."</w:t>
            </w:r>
          </w:p>
          <w:p w14:paraId="77CE8934" w14:textId="77777777" w:rsidR="00BA2736" w:rsidRPr="00B67E50" w:rsidRDefault="00BA2736" w:rsidP="004346AE">
            <w:pPr>
              <w:spacing w:before="40" w:after="0"/>
              <w:ind w:left="0" w:firstLine="0"/>
              <w:jc w:val="left"/>
              <w:rPr>
                <w:rFonts w:ascii="Times" w:hAnsi="Times"/>
                <w:szCs w:val="24"/>
              </w:rPr>
            </w:pPr>
          </w:p>
        </w:tc>
      </w:tr>
      <w:tr w:rsidR="00992377" w:rsidRPr="00B67E50" w14:paraId="4DFF877B" w14:textId="77777777" w:rsidTr="004346AE">
        <w:tc>
          <w:tcPr>
            <w:tcW w:w="1638" w:type="dxa"/>
          </w:tcPr>
          <w:p w14:paraId="4AE67C47" w14:textId="77777777" w:rsidR="00992377" w:rsidRPr="00B67E50" w:rsidRDefault="00982A08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>Community or Stars?</w:t>
            </w:r>
          </w:p>
          <w:p w14:paraId="073A7D1F" w14:textId="77777777" w:rsidR="00C879F4" w:rsidRPr="00B67E50" w:rsidRDefault="00C879F4" w:rsidP="004346AE">
            <w:pPr>
              <w:spacing w:before="40" w:after="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>Source:</w:t>
            </w:r>
          </w:p>
          <w:p w14:paraId="69DED31E" w14:textId="77777777" w:rsidR="00C879F4" w:rsidRPr="00B67E50" w:rsidRDefault="00C02045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hyperlink r:id="rId6" w:history="1">
              <w:r w:rsidR="00C879F4" w:rsidRPr="00B67E50">
                <w:rPr>
                  <w:rStyle w:val="Hyperlink"/>
                  <w:rFonts w:asciiTheme="minorHAnsi" w:hAnsiTheme="minorHAnsi"/>
                  <w:szCs w:val="24"/>
                </w:rPr>
                <w:t>Talent Management Choices</w:t>
              </w:r>
            </w:hyperlink>
          </w:p>
        </w:tc>
        <w:tc>
          <w:tcPr>
            <w:tcW w:w="2520" w:type="dxa"/>
          </w:tcPr>
          <w:p w14:paraId="24562355" w14:textId="77777777" w:rsidR="00992377" w:rsidRPr="00B67E50" w:rsidRDefault="00982A08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>Stars</w:t>
            </w:r>
          </w:p>
          <w:p w14:paraId="179629E8" w14:textId="1CA47FCD" w:rsidR="00982A08" w:rsidRPr="00B67E50" w:rsidRDefault="00982A08" w:rsidP="00EA0804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 xml:space="preserve">Training is minimal, find </w:t>
            </w:r>
            <w:r w:rsidR="00EA0804">
              <w:rPr>
                <w:rFonts w:asciiTheme="minorHAnsi" w:hAnsiTheme="minorHAnsi"/>
                <w:szCs w:val="24"/>
              </w:rPr>
              <w:t xml:space="preserve">or </w:t>
            </w:r>
            <w:r w:rsidRPr="00B67E50">
              <w:rPr>
                <w:rFonts w:asciiTheme="minorHAnsi" w:hAnsiTheme="minorHAnsi"/>
                <w:szCs w:val="24"/>
              </w:rPr>
              <w:t>design your own</w:t>
            </w:r>
            <w:r w:rsidR="00EA0804">
              <w:rPr>
                <w:rFonts w:asciiTheme="minorHAnsi" w:hAnsiTheme="minorHAnsi"/>
                <w:szCs w:val="24"/>
              </w:rPr>
              <w:t>, learn from great peers, high performance culture</w:t>
            </w:r>
          </w:p>
        </w:tc>
        <w:tc>
          <w:tcPr>
            <w:tcW w:w="2700" w:type="dxa"/>
          </w:tcPr>
          <w:p w14:paraId="5E243675" w14:textId="09AF647E" w:rsidR="00EA0804" w:rsidRDefault="00982A08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>Community</w:t>
            </w:r>
            <w:r w:rsidR="00EA0804">
              <w:rPr>
                <w:rFonts w:asciiTheme="minorHAnsi" w:hAnsiTheme="minorHAnsi"/>
                <w:szCs w:val="24"/>
              </w:rPr>
              <w:t>, learning environment, developmental focus.</w:t>
            </w:r>
          </w:p>
          <w:p w14:paraId="7F06B29A" w14:textId="28AEF1DE" w:rsidR="00992377" w:rsidRPr="00B67E50" w:rsidRDefault="00982A08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 xml:space="preserve">Google hires </w:t>
            </w:r>
            <w:r w:rsidR="00842590" w:rsidRPr="00B67E50">
              <w:rPr>
                <w:rFonts w:asciiTheme="minorHAnsi" w:hAnsiTheme="minorHAnsi"/>
                <w:szCs w:val="24"/>
              </w:rPr>
              <w:t xml:space="preserve">many </w:t>
            </w:r>
            <w:r w:rsidRPr="00B67E50">
              <w:rPr>
                <w:rFonts w:asciiTheme="minorHAnsi" w:hAnsiTheme="minorHAnsi"/>
                <w:szCs w:val="24"/>
              </w:rPr>
              <w:t>people straight out of college and tempts them with al</w:t>
            </w:r>
            <w:r w:rsidR="00EA0804">
              <w:rPr>
                <w:rFonts w:asciiTheme="minorHAnsi" w:hAnsiTheme="minorHAnsi"/>
                <w:szCs w:val="24"/>
              </w:rPr>
              <w:t>l the benefits of college life.</w:t>
            </w:r>
          </w:p>
        </w:tc>
        <w:tc>
          <w:tcPr>
            <w:tcW w:w="2610" w:type="dxa"/>
          </w:tcPr>
          <w:p w14:paraId="3EFEBF59" w14:textId="2C0541D9" w:rsidR="00992377" w:rsidRPr="00B67E50" w:rsidRDefault="00982A08" w:rsidP="004346AE">
            <w:pPr>
              <w:spacing w:before="40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B67E50">
              <w:rPr>
                <w:rFonts w:asciiTheme="minorHAnsi" w:hAnsiTheme="minorHAnsi"/>
                <w:szCs w:val="24"/>
              </w:rPr>
              <w:t>Community approach, focus on internal training</w:t>
            </w:r>
            <w:r w:rsidR="00EA0804">
              <w:rPr>
                <w:rFonts w:asciiTheme="minorHAnsi" w:hAnsiTheme="minorHAnsi"/>
                <w:szCs w:val="24"/>
              </w:rPr>
              <w:t xml:space="preserve"> that is highly </w:t>
            </w:r>
            <w:r w:rsidR="00C02045">
              <w:rPr>
                <w:rFonts w:asciiTheme="minorHAnsi" w:hAnsiTheme="minorHAnsi"/>
                <w:szCs w:val="24"/>
              </w:rPr>
              <w:softHyphen/>
            </w:r>
            <w:bookmarkStart w:id="0" w:name="_GoBack"/>
            <w:bookmarkEnd w:id="0"/>
            <w:r w:rsidR="00EA0804">
              <w:rPr>
                <w:rFonts w:asciiTheme="minorHAnsi" w:hAnsiTheme="minorHAnsi"/>
                <w:szCs w:val="24"/>
              </w:rPr>
              <w:t xml:space="preserve">customer-centric </w:t>
            </w:r>
          </w:p>
        </w:tc>
      </w:tr>
    </w:tbl>
    <w:p w14:paraId="5EFD64D4" w14:textId="2E4A073D" w:rsidR="00C879F4" w:rsidRPr="00EA0804" w:rsidRDefault="00C879F4" w:rsidP="007E334E">
      <w:pPr>
        <w:jc w:val="left"/>
        <w:rPr>
          <w:rFonts w:asciiTheme="minorHAnsi" w:hAnsiTheme="minorHAnsi"/>
          <w:sz w:val="16"/>
          <w:szCs w:val="24"/>
        </w:rPr>
      </w:pPr>
    </w:p>
    <w:p w14:paraId="3A120F7A" w14:textId="23D1C8EE" w:rsidR="00B67E50" w:rsidRDefault="00B67E50" w:rsidP="007E334E">
      <w:pPr>
        <w:jc w:val="left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 xml:space="preserve">From the blog post:  </w:t>
      </w:r>
      <w:r w:rsidR="00A2293E" w:rsidRPr="00A2293E">
        <w:rPr>
          <w:rFonts w:asciiTheme="minorHAnsi" w:hAnsiTheme="minorHAnsi"/>
          <w:szCs w:val="24"/>
        </w:rPr>
        <w:t>Are You Messing up Your Change Implementation with Someone Else's Learning Culture</w:t>
      </w:r>
      <w:proofErr w:type="gramStart"/>
      <w:r w:rsidR="00A2293E" w:rsidRPr="00A2293E">
        <w:rPr>
          <w:rFonts w:asciiTheme="minorHAnsi" w:hAnsiTheme="minorHAnsi"/>
          <w:szCs w:val="24"/>
        </w:rPr>
        <w:t>?</w:t>
      </w:r>
      <w:r w:rsidR="00A2293E">
        <w:rPr>
          <w:rFonts w:asciiTheme="minorHAnsi" w:hAnsiTheme="minorHAnsi"/>
          <w:szCs w:val="24"/>
        </w:rPr>
        <w:t>,</w:t>
      </w:r>
      <w:proofErr w:type="gramEnd"/>
      <w:r w:rsidR="00A2293E">
        <w:rPr>
          <w:rFonts w:asciiTheme="minorHAnsi" w:hAnsiTheme="minorHAnsi"/>
          <w:szCs w:val="24"/>
        </w:rPr>
        <w:t xml:space="preserve"> February 2013, </w:t>
      </w:r>
      <w:hyperlink r:id="rId7" w:history="1">
        <w:r w:rsidR="004346AE" w:rsidRPr="004346AE">
          <w:rPr>
            <w:rStyle w:val="Hyperlink"/>
            <w:rFonts w:asciiTheme="minorHAnsi" w:hAnsiTheme="minorHAnsi"/>
            <w:szCs w:val="24"/>
          </w:rPr>
          <w:t>REVELN.com</w:t>
        </w:r>
      </w:hyperlink>
      <w:r w:rsidR="00DE2153">
        <w:rPr>
          <w:rFonts w:asciiTheme="minorHAnsi" w:hAnsiTheme="minorHAnsi"/>
          <w:szCs w:val="24"/>
        </w:rPr>
        <w:t xml:space="preserve">  (includes chart sources)</w:t>
      </w:r>
      <w:r w:rsidR="00EA0804">
        <w:rPr>
          <w:rFonts w:asciiTheme="minorHAnsi" w:hAnsiTheme="minorHAnsi"/>
          <w:szCs w:val="24"/>
        </w:rPr>
        <w:t>, Deb Nystrom</w:t>
      </w:r>
    </w:p>
    <w:sectPr w:rsidR="00B67E50" w:rsidSect="00F87192">
      <w:pgSz w:w="12240" w:h="15840"/>
      <w:pgMar w:top="720" w:right="720" w:bottom="864" w:left="8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34E"/>
    <w:rsid w:val="001B5176"/>
    <w:rsid w:val="00366870"/>
    <w:rsid w:val="003F402E"/>
    <w:rsid w:val="004346AE"/>
    <w:rsid w:val="00625955"/>
    <w:rsid w:val="007111EB"/>
    <w:rsid w:val="007337B9"/>
    <w:rsid w:val="007E334E"/>
    <w:rsid w:val="007F0DAE"/>
    <w:rsid w:val="00842590"/>
    <w:rsid w:val="00982A08"/>
    <w:rsid w:val="00992377"/>
    <w:rsid w:val="00A10D69"/>
    <w:rsid w:val="00A2293E"/>
    <w:rsid w:val="00A30636"/>
    <w:rsid w:val="00A76D27"/>
    <w:rsid w:val="00B67E50"/>
    <w:rsid w:val="00BA2736"/>
    <w:rsid w:val="00BC1117"/>
    <w:rsid w:val="00C02045"/>
    <w:rsid w:val="00C879F4"/>
    <w:rsid w:val="00CA5292"/>
    <w:rsid w:val="00CC1291"/>
    <w:rsid w:val="00DD11C7"/>
    <w:rsid w:val="00DE2153"/>
    <w:rsid w:val="00DE3B5F"/>
    <w:rsid w:val="00E10BC8"/>
    <w:rsid w:val="00EA0804"/>
    <w:rsid w:val="00F87192"/>
    <w:rsid w:val="00FB2836"/>
    <w:rsid w:val="00FC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33AEEC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870"/>
    <w:pPr>
      <w:spacing w:after="200"/>
      <w:ind w:left="720" w:hanging="720"/>
      <w:jc w:val="both"/>
    </w:pPr>
    <w:rPr>
      <w:rFonts w:eastAsia="Times New Roman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E334E"/>
    <w:rPr>
      <w:b/>
      <w:bCs/>
    </w:rPr>
  </w:style>
  <w:style w:type="character" w:styleId="Hyperlink">
    <w:name w:val="Hyperlink"/>
    <w:basedOn w:val="DefaultParagraphFont"/>
    <w:uiPriority w:val="99"/>
    <w:unhideWhenUsed/>
    <w:rsid w:val="007E334E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7E334E"/>
  </w:style>
  <w:style w:type="character" w:customStyle="1" w:styleId="post-state">
    <w:name w:val="post-state"/>
    <w:basedOn w:val="DefaultParagraphFont"/>
    <w:rsid w:val="007E334E"/>
  </w:style>
  <w:style w:type="table" w:styleId="TableGrid">
    <w:name w:val="Table Grid"/>
    <w:basedOn w:val="TableNormal"/>
    <w:uiPriority w:val="59"/>
    <w:rsid w:val="007E33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870"/>
    <w:pPr>
      <w:spacing w:after="200"/>
      <w:ind w:left="720" w:hanging="720"/>
      <w:jc w:val="both"/>
    </w:pPr>
    <w:rPr>
      <w:rFonts w:eastAsia="Times New Roman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E334E"/>
    <w:rPr>
      <w:b/>
      <w:bCs/>
    </w:rPr>
  </w:style>
  <w:style w:type="character" w:styleId="Hyperlink">
    <w:name w:val="Hyperlink"/>
    <w:basedOn w:val="DefaultParagraphFont"/>
    <w:uiPriority w:val="99"/>
    <w:unhideWhenUsed/>
    <w:rsid w:val="007E334E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7E334E"/>
  </w:style>
  <w:style w:type="character" w:customStyle="1" w:styleId="post-state">
    <w:name w:val="post-state"/>
    <w:basedOn w:val="DefaultParagraphFont"/>
    <w:rsid w:val="007E334E"/>
  </w:style>
  <w:style w:type="table" w:styleId="TableGrid">
    <w:name w:val="Table Grid"/>
    <w:basedOn w:val="TableNormal"/>
    <w:uiPriority w:val="59"/>
    <w:rsid w:val="007E33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5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5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96829">
          <w:marLeft w:val="0"/>
          <w:marRight w:val="0"/>
          <w:marTop w:val="0"/>
          <w:marBottom w:val="0"/>
          <w:divBdr>
            <w:top w:val="single" w:sz="12" w:space="0" w:color="A2A2A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43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1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3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56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273021">
          <w:marLeft w:val="0"/>
          <w:marRight w:val="0"/>
          <w:marTop w:val="0"/>
          <w:marBottom w:val="0"/>
          <w:divBdr>
            <w:top w:val="single" w:sz="12" w:space="0" w:color="A2A2A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580379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8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56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931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442983">
                              <w:marLeft w:val="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739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814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489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65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503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27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4017820">
          <w:marLeft w:val="750"/>
          <w:marRight w:val="0"/>
          <w:marTop w:val="0"/>
          <w:marBottom w:val="0"/>
          <w:divBdr>
            <w:top w:val="single" w:sz="12" w:space="0" w:color="A2A2A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868059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03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99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220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51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0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57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90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072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2948">
              <w:marLeft w:val="1500"/>
              <w:marRight w:val="0"/>
              <w:marTop w:val="0"/>
              <w:marBottom w:val="0"/>
              <w:divBdr>
                <w:top w:val="single" w:sz="12" w:space="0" w:color="A2A2A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148105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40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86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554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134788">
                                  <w:marLeft w:val="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6579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280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8512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40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79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249083">
          <w:marLeft w:val="0"/>
          <w:marRight w:val="0"/>
          <w:marTop w:val="0"/>
          <w:marBottom w:val="0"/>
          <w:divBdr>
            <w:top w:val="single" w:sz="12" w:space="0" w:color="A2A2A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91057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77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03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6353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17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4042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75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03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9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7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1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7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7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nytimes.com/2012/10/19/technology/google-shares-drop-after-earnings-disappoint.html?pagewanted=2&amp;ref=business" TargetMode="External"/><Relationship Id="rId6" Type="http://schemas.openxmlformats.org/officeDocument/2006/relationships/hyperlink" Target="http://reveln.com/talent-management-choices-who-is-the-star-the-individual-or-the-organization/" TargetMode="External"/><Relationship Id="rId7" Type="http://schemas.openxmlformats.org/officeDocument/2006/relationships/hyperlink" Target="http://www.REVELN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408</Words>
  <Characters>2328</Characters>
  <Application>Microsoft Macintosh Word</Application>
  <DocSecurity>0</DocSecurity>
  <Lines>19</Lines>
  <Paragraphs>5</Paragraphs>
  <ScaleCrop>false</ScaleCrop>
  <Company/>
  <LinksUpToDate>false</LinksUpToDate>
  <CharactersWithSpaces>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GladerunnersG5 User</dc:creator>
  <cp:keywords/>
  <dc:description/>
  <cp:lastModifiedBy>Gary Nystrom</cp:lastModifiedBy>
  <cp:revision>3</cp:revision>
  <cp:lastPrinted>2013-02-12T14:49:00Z</cp:lastPrinted>
  <dcterms:created xsi:type="dcterms:W3CDTF">2013-02-12T14:49:00Z</dcterms:created>
  <dcterms:modified xsi:type="dcterms:W3CDTF">2013-02-12T14:55:00Z</dcterms:modified>
</cp:coreProperties>
</file>