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BC36DA" w14:textId="7AEE2329" w:rsidR="00D443FB" w:rsidRPr="001549ED" w:rsidRDefault="00F9016C" w:rsidP="00221FCE">
      <w:pPr>
        <w:spacing w:after="120"/>
        <w:ind w:right="720"/>
        <w:rPr>
          <w:b/>
          <w:smallCaps/>
          <w:color w:val="000000" w:themeColor="text1"/>
          <w:sz w:val="28"/>
        </w:rPr>
      </w:pPr>
      <w:r w:rsidRPr="001549ED">
        <w:rPr>
          <w:b/>
          <w:smallCaps/>
          <w:color w:val="000000" w:themeColor="text1"/>
          <w:sz w:val="28"/>
        </w:rPr>
        <w:t>The NBI</w:t>
      </w:r>
      <w:r w:rsidR="00E26016" w:rsidRPr="001549ED">
        <w:rPr>
          <w:b/>
          <w:smallCaps/>
          <w:color w:val="000000" w:themeColor="text1"/>
          <w:sz w:val="28"/>
        </w:rPr>
        <w:t xml:space="preserve"> </w:t>
      </w:r>
      <w:r w:rsidR="00C23F84" w:rsidRPr="001549ED">
        <w:rPr>
          <w:b/>
          <w:smallCaps/>
          <w:color w:val="000000" w:themeColor="text1"/>
          <w:sz w:val="28"/>
        </w:rPr>
        <w:t xml:space="preserve">- </w:t>
      </w:r>
      <w:r w:rsidR="00E26016" w:rsidRPr="001549ED">
        <w:rPr>
          <w:b/>
          <w:smallCaps/>
          <w:color w:val="000000" w:themeColor="text1"/>
          <w:sz w:val="28"/>
        </w:rPr>
        <w:t>The Neethling Brain Instrument</w:t>
      </w:r>
    </w:p>
    <w:p w14:paraId="2A1F4043" w14:textId="1CC7C552" w:rsidR="00E26016" w:rsidRPr="00221FCE" w:rsidRDefault="001549ED" w:rsidP="00221FCE">
      <w:pPr>
        <w:spacing w:after="120"/>
        <w:ind w:right="720"/>
        <w:rPr>
          <w:rFonts w:cs="Arial"/>
          <w:color w:val="000000" w:themeColor="text1"/>
        </w:rPr>
      </w:pPr>
      <w:r w:rsidRPr="001549ED">
        <w:rPr>
          <w:rFonts w:cs="Arial"/>
          <w:noProof/>
          <w:color w:val="000000" w:themeColor="text1"/>
          <w:sz w:val="28"/>
        </w:rPr>
        <w:drawing>
          <wp:anchor distT="0" distB="0" distL="114300" distR="114300" simplePos="0" relativeHeight="251658240" behindDoc="0" locked="0" layoutInCell="1" allowOverlap="1" wp14:anchorId="6B3ECE59" wp14:editId="40071539">
            <wp:simplePos x="0" y="0"/>
            <wp:positionH relativeFrom="column">
              <wp:posOffset>3320415</wp:posOffset>
            </wp:positionH>
            <wp:positionV relativeFrom="paragraph">
              <wp:posOffset>424815</wp:posOffset>
            </wp:positionV>
            <wp:extent cx="3382645" cy="3203575"/>
            <wp:effectExtent l="0" t="0" r="0" b="0"/>
            <wp:wrapTight wrapText="bothSides">
              <wp:wrapPolygon edited="0">
                <wp:start x="0" y="0"/>
                <wp:lineTo x="0" y="21407"/>
                <wp:lineTo x="21409" y="21407"/>
                <wp:lineTo x="214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BI Assessment illustration 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2645" cy="3203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6016" w:rsidRPr="00221FCE">
        <w:rPr>
          <w:rFonts w:cs="Arial"/>
          <w:color w:val="000000" w:themeColor="text1"/>
        </w:rPr>
        <w:t>The Neethling Brain Instrument (NBI™) as a source of reliable information on thinking preferences and the concepts of whole brain thinking.</w:t>
      </w:r>
      <w:r w:rsidR="00221FCE" w:rsidRPr="00221FCE">
        <w:rPr>
          <w:rFonts w:cs="Arial"/>
          <w:color w:val="000000" w:themeColor="text1"/>
        </w:rPr>
        <w:t xml:space="preserve"> </w:t>
      </w:r>
    </w:p>
    <w:p w14:paraId="0BF11486" w14:textId="43D87743" w:rsidR="00221FCE" w:rsidRDefault="00221FCE" w:rsidP="00221FCE">
      <w:pPr>
        <w:pStyle w:val="Heading2"/>
        <w:spacing w:after="120"/>
        <w:ind w:left="0" w:right="720"/>
        <w:rPr>
          <w:color w:val="000000" w:themeColor="text1"/>
        </w:rPr>
      </w:pPr>
    </w:p>
    <w:p w14:paraId="3AAD056A" w14:textId="77777777" w:rsidR="000E7FB0" w:rsidRPr="00221FCE" w:rsidRDefault="00C23F84" w:rsidP="00221FCE">
      <w:pPr>
        <w:pStyle w:val="Heading2"/>
        <w:spacing w:after="120"/>
        <w:ind w:left="0" w:right="720"/>
        <w:rPr>
          <w:color w:val="000000" w:themeColor="text1"/>
        </w:rPr>
      </w:pPr>
      <w:r w:rsidRPr="00221FCE">
        <w:rPr>
          <w:color w:val="000000" w:themeColor="text1"/>
        </w:rPr>
        <w:t>What is a Whole B</w:t>
      </w:r>
      <w:r w:rsidR="00E26016" w:rsidRPr="00221FCE">
        <w:rPr>
          <w:color w:val="000000" w:themeColor="text1"/>
        </w:rPr>
        <w:t xml:space="preserve">rain </w:t>
      </w:r>
      <w:r w:rsidRPr="00221FCE">
        <w:rPr>
          <w:color w:val="000000" w:themeColor="text1"/>
        </w:rPr>
        <w:t xml:space="preserve">NBI </w:t>
      </w:r>
      <w:r w:rsidR="00E26016" w:rsidRPr="00221FCE">
        <w:rPr>
          <w:color w:val="000000" w:themeColor="text1"/>
        </w:rPr>
        <w:t>profile? </w:t>
      </w:r>
      <w:r w:rsidR="000E7FB0" w:rsidRPr="00221FCE">
        <w:rPr>
          <w:color w:val="000000" w:themeColor="text1"/>
        </w:rPr>
        <w:t xml:space="preserve"> </w:t>
      </w:r>
    </w:p>
    <w:p w14:paraId="0A5C551C" w14:textId="77777777" w:rsidR="00AC2FBE" w:rsidRDefault="00A667F8" w:rsidP="00AC2FBE">
      <w:pPr>
        <w:spacing w:after="120"/>
        <w:rPr>
          <w:rFonts w:cs="Arial"/>
          <w:color w:val="000000" w:themeColor="text1"/>
        </w:rPr>
      </w:pPr>
      <w:r w:rsidRPr="00A667F8">
        <w:rPr>
          <w:rFonts w:eastAsia="Times New Roman" w:cs="Arial"/>
          <w:color w:val="000000" w:themeColor="text1"/>
          <w:shd w:val="clear" w:color="auto" w:fill="FFFFFF"/>
        </w:rPr>
        <w:t xml:space="preserve">The NBI® is a 30-question diagnostic survey </w:t>
      </w:r>
      <w:r w:rsidR="00C23F84" w:rsidRPr="00221FCE">
        <w:rPr>
          <w:rFonts w:eastAsia="Times New Roman" w:cs="Arial"/>
          <w:color w:val="000000" w:themeColor="text1"/>
          <w:shd w:val="clear" w:color="auto" w:fill="FFFFFF"/>
        </w:rPr>
        <w:t xml:space="preserve">developed to measure thinking preferences. </w:t>
      </w:r>
      <w:r w:rsidR="00C23F84" w:rsidRPr="00221FCE">
        <w:rPr>
          <w:rFonts w:cs="Arial"/>
          <w:color w:val="000000" w:themeColor="text1"/>
        </w:rPr>
        <w:t> Gaining insight into the way we prefer to think makes us more aware of and sensitive to the preferences of others.</w:t>
      </w:r>
      <w:r w:rsidR="00AC2FBE">
        <w:rPr>
          <w:rFonts w:cs="Arial"/>
          <w:color w:val="000000" w:themeColor="text1"/>
        </w:rPr>
        <w:t xml:space="preserve">  </w:t>
      </w:r>
    </w:p>
    <w:p w14:paraId="283F1A3B" w14:textId="1F38660E" w:rsidR="00AC2FBE" w:rsidRDefault="00AC2FBE" w:rsidP="00AC2FBE">
      <w:pPr>
        <w:spacing w:after="120"/>
        <w:rPr>
          <w:rFonts w:cs="Arial"/>
          <w:color w:val="000000" w:themeColor="text1"/>
        </w:rPr>
      </w:pPr>
    </w:p>
    <w:p w14:paraId="1DD83455" w14:textId="1339B771" w:rsidR="00AC2FBE" w:rsidRPr="00AC2FBE" w:rsidRDefault="00AC2FBE" w:rsidP="00AC2FBE">
      <w:pPr>
        <w:spacing w:after="120"/>
        <w:rPr>
          <w:rFonts w:cs="Arial"/>
          <w:color w:val="000000" w:themeColor="text1"/>
        </w:rPr>
      </w:pPr>
      <w:r w:rsidRPr="00AC2FBE">
        <w:rPr>
          <w:rFonts w:cs="Arial"/>
          <w:color w:val="000000" w:themeColor="text1"/>
        </w:rPr>
        <w:t>The NBI results include four quadrant brain profile as well as a second 8 Dimensions brain profile result (</w:t>
      </w:r>
      <w:r w:rsidRPr="005453FE">
        <w:rPr>
          <w:rFonts w:cs="Arial"/>
          <w:i/>
          <w:color w:val="000000" w:themeColor="text1"/>
        </w:rPr>
        <w:t>see sample</w:t>
      </w:r>
      <w:r w:rsidRPr="00AC2FBE">
        <w:rPr>
          <w:rFonts w:cs="Arial"/>
          <w:color w:val="000000" w:themeColor="text1"/>
        </w:rPr>
        <w:t>) providing insights into an individual's thinking preferences.</w:t>
      </w:r>
    </w:p>
    <w:p w14:paraId="17DE1B68" w14:textId="77777777" w:rsidR="00AC2FBE" w:rsidRDefault="00AC2FBE" w:rsidP="00AC2FBE">
      <w:pPr>
        <w:shd w:val="clear" w:color="auto" w:fill="FFFFFF"/>
        <w:spacing w:after="120"/>
        <w:ind w:right="720"/>
        <w:textAlignment w:val="baseline"/>
        <w:rPr>
          <w:rFonts w:cs="Arial"/>
          <w:color w:val="000000" w:themeColor="text1"/>
        </w:rPr>
      </w:pPr>
    </w:p>
    <w:p w14:paraId="3EC3661F" w14:textId="77777777" w:rsidR="00C23F84" w:rsidRPr="00221FCE" w:rsidRDefault="00C23F84" w:rsidP="00AC2FBE">
      <w:pPr>
        <w:shd w:val="clear" w:color="auto" w:fill="FFFFFF"/>
        <w:spacing w:after="120"/>
        <w:ind w:right="720"/>
        <w:textAlignment w:val="baseline"/>
        <w:rPr>
          <w:rFonts w:cs="Arial"/>
          <w:color w:val="000000" w:themeColor="text1"/>
        </w:rPr>
      </w:pPr>
      <w:r w:rsidRPr="00221FCE">
        <w:rPr>
          <w:rFonts w:cs="Arial"/>
          <w:color w:val="000000" w:themeColor="text1"/>
        </w:rPr>
        <w:t xml:space="preserve">Developing better relationships, making more dynamic contributions in the team and making sound and relevant decisions are but a few of the advantages of understanding your own thinking profile. </w:t>
      </w:r>
    </w:p>
    <w:p w14:paraId="69318621" w14:textId="30FB272A" w:rsidR="000E7FB0" w:rsidRPr="00221FCE" w:rsidRDefault="00C23F84" w:rsidP="00AC2FBE">
      <w:pPr>
        <w:shd w:val="clear" w:color="auto" w:fill="FFFFFF"/>
        <w:spacing w:after="120"/>
        <w:ind w:right="720"/>
        <w:textAlignment w:val="baseline"/>
        <w:rPr>
          <w:rFonts w:cs="Arial"/>
          <w:color w:val="000000" w:themeColor="text1"/>
        </w:rPr>
      </w:pPr>
      <w:r w:rsidRPr="00221FCE">
        <w:rPr>
          <w:rFonts w:cs="Arial"/>
          <w:color w:val="000000" w:themeColor="text1"/>
        </w:rPr>
        <w:t xml:space="preserve">NBI results are neither good nor bad. The NBI® provides a profile of thinking preference which is a descriptive, objective analysis of the individual's thinking choices, with no profile being better or worse than another.  </w:t>
      </w:r>
      <w:r w:rsidR="000E7FB0" w:rsidRPr="00221FCE">
        <w:rPr>
          <w:rFonts w:cs="Arial"/>
          <w:color w:val="000000" w:themeColor="text1"/>
        </w:rPr>
        <w:t xml:space="preserve">A downloadable .pdf </w:t>
      </w:r>
      <w:hyperlink r:id="rId8" w:history="1">
        <w:r w:rsidRPr="00221FCE">
          <w:rPr>
            <w:rStyle w:val="Hyperlink"/>
            <w:rFonts w:cs="Arial"/>
            <w:color w:val="000000" w:themeColor="text1"/>
          </w:rPr>
          <w:t>gu</w:t>
        </w:r>
        <w:r w:rsidRPr="00221FCE">
          <w:rPr>
            <w:rStyle w:val="Hyperlink"/>
            <w:rFonts w:cs="Arial"/>
            <w:color w:val="000000" w:themeColor="text1"/>
          </w:rPr>
          <w:t>i</w:t>
        </w:r>
        <w:r w:rsidRPr="00221FCE">
          <w:rPr>
            <w:rStyle w:val="Hyperlink"/>
            <w:rFonts w:cs="Arial"/>
            <w:color w:val="000000" w:themeColor="text1"/>
          </w:rPr>
          <w:t>de to an NBI  Whole Brain profile is here.</w:t>
        </w:r>
      </w:hyperlink>
    </w:p>
    <w:p w14:paraId="2BF39C25" w14:textId="29FE4700" w:rsidR="00C23F84" w:rsidRPr="00221FCE" w:rsidRDefault="00C23F84" w:rsidP="00221FCE">
      <w:pPr>
        <w:spacing w:after="120"/>
        <w:ind w:right="720"/>
        <w:rPr>
          <w:rFonts w:cs="Arial"/>
          <w:color w:val="000000" w:themeColor="text1"/>
        </w:rPr>
      </w:pPr>
    </w:p>
    <w:p w14:paraId="3BBA1075" w14:textId="5E568874" w:rsidR="000E7FB0" w:rsidRPr="00221FCE" w:rsidRDefault="00AC2FBE" w:rsidP="00221FCE">
      <w:pPr>
        <w:pStyle w:val="Heading2"/>
        <w:spacing w:after="120"/>
        <w:ind w:left="0" w:right="720"/>
        <w:rPr>
          <w:color w:val="000000" w:themeColor="text1"/>
        </w:rPr>
      </w:pPr>
      <w:r>
        <w:rPr>
          <w:color w:val="000000" w:themeColor="text1"/>
        </w:rPr>
        <w:t xml:space="preserve">Who is Kobus Neethling?  </w:t>
      </w:r>
    </w:p>
    <w:p w14:paraId="6C162A40" w14:textId="6E2FBADF" w:rsidR="000E7FB0" w:rsidRPr="00221FCE" w:rsidRDefault="000E7FB0" w:rsidP="00AC2FBE">
      <w:pPr>
        <w:pStyle w:val="NormalWeb"/>
        <w:spacing w:before="0" w:beforeAutospacing="0" w:after="120" w:afterAutospacing="0"/>
        <w:ind w:right="720"/>
        <w:textAlignment w:val="baseline"/>
        <w:rPr>
          <w:rFonts w:asciiTheme="minorHAnsi" w:hAnsiTheme="minorHAnsi" w:cs="Arial"/>
          <w:color w:val="000000" w:themeColor="text1"/>
          <w:sz w:val="24"/>
          <w:szCs w:val="24"/>
        </w:rPr>
      </w:pPr>
      <w:r w:rsidRPr="00221FCE">
        <w:rPr>
          <w:rFonts w:asciiTheme="minorHAnsi" w:hAnsiTheme="minorHAnsi" w:cs="Arial"/>
          <w:color w:val="000000" w:themeColor="text1"/>
          <w:sz w:val="24"/>
          <w:szCs w:val="24"/>
        </w:rPr>
        <w:t>Dr</w:t>
      </w:r>
      <w:r w:rsidR="00B447AE">
        <w:rPr>
          <w:rFonts w:asciiTheme="minorHAnsi" w:hAnsiTheme="minorHAnsi" w:cs="Arial"/>
          <w:color w:val="000000" w:themeColor="text1"/>
          <w:sz w:val="24"/>
          <w:szCs w:val="24"/>
        </w:rPr>
        <w:t>.</w:t>
      </w:r>
      <w:r w:rsidRPr="00221FCE">
        <w:rPr>
          <w:rFonts w:asciiTheme="minorHAnsi" w:hAnsiTheme="minorHAnsi" w:cs="Arial"/>
          <w:color w:val="000000" w:themeColor="text1"/>
          <w:sz w:val="24"/>
          <w:szCs w:val="24"/>
        </w:rPr>
        <w:t xml:space="preserve"> Neethling, acknowledged as one of 500 “Leaders of Influence” by the American Biographical Institute, leads NBI with unparalleled passion. </w:t>
      </w:r>
    </w:p>
    <w:p w14:paraId="295FB99C" w14:textId="7CCD9CFE" w:rsidR="000E7FB0" w:rsidRPr="00221FCE" w:rsidRDefault="000E7FB0" w:rsidP="00221FCE">
      <w:pPr>
        <w:spacing w:after="120"/>
        <w:ind w:right="720"/>
        <w:rPr>
          <w:rFonts w:cs="Arial"/>
          <w:color w:val="000000" w:themeColor="text1"/>
        </w:rPr>
      </w:pPr>
    </w:p>
    <w:p w14:paraId="58605FED" w14:textId="0536C18A" w:rsidR="00E26016" w:rsidRPr="00221FCE" w:rsidRDefault="000E7FB0" w:rsidP="00221FCE">
      <w:pPr>
        <w:pStyle w:val="Heading2"/>
        <w:spacing w:after="120"/>
        <w:ind w:left="0" w:right="720"/>
        <w:rPr>
          <w:color w:val="000000" w:themeColor="text1"/>
        </w:rPr>
      </w:pPr>
      <w:r w:rsidRPr="00221FCE">
        <w:rPr>
          <w:color w:val="000000" w:themeColor="text1"/>
        </w:rPr>
        <w:t>Facts about the NBI</w:t>
      </w:r>
    </w:p>
    <w:p w14:paraId="1466C879" w14:textId="3820ED8E" w:rsidR="000E7FB0" w:rsidRPr="00A667F8" w:rsidRDefault="001549ED" w:rsidP="00A667F8">
      <w:pPr>
        <w:spacing w:after="120" w:line="291" w:lineRule="atLeast"/>
        <w:ind w:right="720"/>
        <w:textAlignment w:val="baseline"/>
        <w:outlineLvl w:val="1"/>
        <w:rPr>
          <w:rFonts w:eastAsia="Times New Roman" w:cs="Arial"/>
          <w:color w:val="000000" w:themeColor="text1"/>
        </w:rPr>
      </w:pPr>
      <w:r>
        <w:rPr>
          <w:rFonts w:cs="Arial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02F7512C" wp14:editId="49AA7AB0">
            <wp:simplePos x="0" y="0"/>
            <wp:positionH relativeFrom="column">
              <wp:posOffset>3777615</wp:posOffset>
            </wp:positionH>
            <wp:positionV relativeFrom="paragraph">
              <wp:posOffset>440690</wp:posOffset>
            </wp:positionV>
            <wp:extent cx="2743835" cy="1375410"/>
            <wp:effectExtent l="0" t="0" r="0" b="0"/>
            <wp:wrapTight wrapText="bothSides">
              <wp:wrapPolygon edited="0">
                <wp:start x="0" y="0"/>
                <wp:lineTo x="0" y="21141"/>
                <wp:lineTo x="21395" y="21141"/>
                <wp:lineTo x="2139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ample NBI Profiles, 4 &amp; 8 divided.tif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835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FB0" w:rsidRPr="00221FCE">
        <w:rPr>
          <w:rFonts w:eastAsia="Times New Roman" w:cs="Arial"/>
          <w:color w:val="000000" w:themeColor="text1"/>
        </w:rPr>
        <w:t>N</w:t>
      </w:r>
      <w:r w:rsidR="00A667F8">
        <w:rPr>
          <w:rFonts w:eastAsia="Times New Roman" w:cs="Arial"/>
          <w:color w:val="000000" w:themeColor="text1"/>
        </w:rPr>
        <w:t xml:space="preserve">BI is based on scientific study by </w:t>
      </w:r>
      <w:r w:rsidR="000E7FB0" w:rsidRPr="00221FCE">
        <w:rPr>
          <w:rFonts w:cs="Arial"/>
          <w:color w:val="000000" w:themeColor="text1"/>
        </w:rPr>
        <w:t>Dr</w:t>
      </w:r>
      <w:r w:rsidR="00B447AE">
        <w:rPr>
          <w:rFonts w:cs="Arial"/>
          <w:color w:val="000000" w:themeColor="text1"/>
        </w:rPr>
        <w:t>.</w:t>
      </w:r>
      <w:bookmarkStart w:id="0" w:name="_GoBack"/>
      <w:bookmarkEnd w:id="0"/>
      <w:r w:rsidR="000E7FB0" w:rsidRPr="00221FCE">
        <w:rPr>
          <w:rFonts w:cs="Arial"/>
          <w:color w:val="000000" w:themeColor="text1"/>
        </w:rPr>
        <w:t xml:space="preserve"> Kobus Neethling based on the profiling of more than 200,000 adults and children from a number of countries</w:t>
      </w:r>
      <w:r w:rsidR="00A667F8">
        <w:rPr>
          <w:rFonts w:cs="Arial"/>
          <w:color w:val="000000" w:themeColor="text1"/>
        </w:rPr>
        <w:t xml:space="preserve">, </w:t>
      </w:r>
      <w:r w:rsidR="00A667F8" w:rsidRPr="00A667F8">
        <w:rPr>
          <w:rFonts w:cs="Arial"/>
          <w:color w:val="000000" w:themeColor="text1"/>
        </w:rPr>
        <w:t>after almost 30 years of extensive international research on left and right-brain functions</w:t>
      </w:r>
      <w:r w:rsidR="000E7FB0" w:rsidRPr="00221FCE">
        <w:rPr>
          <w:rFonts w:cs="Arial"/>
          <w:color w:val="000000" w:themeColor="text1"/>
        </w:rPr>
        <w:t>. Ongoing research at a number of universities and institutes remains an essential part of whole brain science at present.    More</w:t>
      </w:r>
      <w:r w:rsidR="00221FCE" w:rsidRPr="00221FCE">
        <w:rPr>
          <w:rFonts w:cs="Arial"/>
          <w:color w:val="000000" w:themeColor="text1"/>
        </w:rPr>
        <w:t xml:space="preserve"> about the NBI is available here on this</w:t>
      </w:r>
      <w:r w:rsidR="000E7FB0" w:rsidRPr="00221FCE">
        <w:rPr>
          <w:rFonts w:cs="Arial"/>
          <w:color w:val="000000" w:themeColor="text1"/>
        </w:rPr>
        <w:t xml:space="preserve"> </w:t>
      </w:r>
      <w:hyperlink r:id="rId10" w:history="1">
        <w:r w:rsidR="000E7FB0" w:rsidRPr="00221FCE">
          <w:rPr>
            <w:rFonts w:cs="Arial"/>
            <w:color w:val="000000" w:themeColor="text1"/>
            <w:u w:val="single"/>
          </w:rPr>
          <w:t>FAQ's</w:t>
        </w:r>
      </w:hyperlink>
      <w:r w:rsidR="000E7FB0" w:rsidRPr="00221FCE">
        <w:rPr>
          <w:rFonts w:cs="Arial"/>
          <w:color w:val="000000" w:themeColor="text1"/>
        </w:rPr>
        <w:t xml:space="preserve"> </w:t>
      </w:r>
      <w:r w:rsidR="00221FCE" w:rsidRPr="00221FCE">
        <w:rPr>
          <w:rFonts w:cs="Arial"/>
          <w:color w:val="000000" w:themeColor="text1"/>
        </w:rPr>
        <w:t>and via the links below.</w:t>
      </w:r>
    </w:p>
    <w:p w14:paraId="462596FC" w14:textId="77777777" w:rsidR="000E7FB0" w:rsidRPr="00221FCE" w:rsidRDefault="000E7FB0" w:rsidP="00221FCE">
      <w:pPr>
        <w:spacing w:after="120"/>
        <w:ind w:right="720"/>
        <w:rPr>
          <w:rFonts w:cs="Arial"/>
          <w:color w:val="000000" w:themeColor="text1"/>
        </w:rPr>
      </w:pPr>
    </w:p>
    <w:p w14:paraId="2B1E10E6" w14:textId="77777777" w:rsidR="000E7FB0" w:rsidRPr="00221FCE" w:rsidRDefault="000E7FB0" w:rsidP="00AC2FBE">
      <w:pPr>
        <w:ind w:right="720"/>
        <w:rPr>
          <w:color w:val="000000" w:themeColor="text1"/>
        </w:rPr>
      </w:pPr>
      <w:r w:rsidRPr="00221FCE">
        <w:rPr>
          <w:color w:val="000000" w:themeColor="text1"/>
        </w:rPr>
        <w:t>Adapted from s</w:t>
      </w:r>
      <w:r w:rsidR="00E26016" w:rsidRPr="00221FCE">
        <w:rPr>
          <w:color w:val="000000" w:themeColor="text1"/>
        </w:rPr>
        <w:t>ource</w:t>
      </w:r>
      <w:r w:rsidR="00A453E2" w:rsidRPr="00221FCE">
        <w:rPr>
          <w:color w:val="000000" w:themeColor="text1"/>
        </w:rPr>
        <w:t>s</w:t>
      </w:r>
      <w:r w:rsidR="00E26016" w:rsidRPr="00221FCE">
        <w:rPr>
          <w:color w:val="000000" w:themeColor="text1"/>
        </w:rPr>
        <w:t xml:space="preserve">:  </w:t>
      </w:r>
      <w:r w:rsidR="00A453E2" w:rsidRPr="00221FCE">
        <w:rPr>
          <w:color w:val="000000" w:themeColor="text1"/>
        </w:rPr>
        <w:t xml:space="preserve">   </w:t>
      </w:r>
    </w:p>
    <w:p w14:paraId="7A0B3BE9" w14:textId="0DBC9FCB" w:rsidR="00E26016" w:rsidRDefault="00016B36" w:rsidP="00AC2FBE">
      <w:pPr>
        <w:ind w:right="720"/>
        <w:rPr>
          <w:color w:val="000000" w:themeColor="text1"/>
        </w:rPr>
      </w:pPr>
      <w:hyperlink r:id="rId11" w:history="1">
        <w:r w:rsidR="00AC2FBE" w:rsidRPr="00C91C7F">
          <w:rPr>
            <w:rStyle w:val="Hyperlink"/>
          </w:rPr>
          <w:t>http://www.nbiprofile.com/</w:t>
        </w:r>
      </w:hyperlink>
      <w:r w:rsidR="00AC2FBE">
        <w:rPr>
          <w:color w:val="000000" w:themeColor="text1"/>
        </w:rPr>
        <w:t xml:space="preserve"> and </w:t>
      </w:r>
      <w:hyperlink r:id="rId12" w:history="1">
        <w:r w:rsidR="00AC2FBE" w:rsidRPr="00C91C7F">
          <w:rPr>
            <w:rStyle w:val="Hyperlink"/>
          </w:rPr>
          <w:t>http://www.wholebrainthinking.com.au/nbi.htm</w:t>
        </w:r>
      </w:hyperlink>
    </w:p>
    <w:sectPr w:rsidR="00E26016" w:rsidSect="00C23F84">
      <w:footerReference w:type="default" r:id="rId13"/>
      <w:pgSz w:w="12240" w:h="15840"/>
      <w:pgMar w:top="864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447034" w14:textId="77777777" w:rsidR="00016B36" w:rsidRDefault="00016B36" w:rsidP="00221FCE">
      <w:r>
        <w:separator/>
      </w:r>
    </w:p>
  </w:endnote>
  <w:endnote w:type="continuationSeparator" w:id="0">
    <w:p w14:paraId="1C716D62" w14:textId="77777777" w:rsidR="00016B36" w:rsidRDefault="00016B36" w:rsidP="00221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D1793E" w14:textId="77777777" w:rsidR="00A667F8" w:rsidRPr="00221FCE" w:rsidRDefault="00A667F8" w:rsidP="00221FCE">
    <w:pPr>
      <w:pStyle w:val="Footer"/>
      <w:jc w:val="right"/>
      <w:rPr>
        <w:rFonts w:asciiTheme="majorHAnsi" w:hAnsiTheme="majorHAnsi"/>
        <w:sz w:val="20"/>
        <w:szCs w:val="20"/>
      </w:rPr>
    </w:pPr>
    <w:r w:rsidRPr="00221FCE">
      <w:rPr>
        <w:rFonts w:asciiTheme="majorHAnsi" w:hAnsiTheme="majorHAnsi"/>
        <w:sz w:val="20"/>
        <w:szCs w:val="20"/>
      </w:rPr>
      <w:t xml:space="preserve">Summary by D. Nystrom </w:t>
    </w:r>
  </w:p>
  <w:p w14:paraId="27251492" w14:textId="36CB19C0" w:rsidR="00A667F8" w:rsidRDefault="00E765BA" w:rsidP="00221FCE">
    <w:pPr>
      <w:pStyle w:val="Footer"/>
      <w:jc w:val="right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20"/>
        <w:szCs w:val="20"/>
      </w:rPr>
      <w:t>Ideas for Action, LLC &amp; REVELN.com</w:t>
    </w:r>
  </w:p>
  <w:p w14:paraId="4B8A1A78" w14:textId="77777777" w:rsidR="00E765BA" w:rsidRPr="00221FCE" w:rsidRDefault="00E765BA" w:rsidP="00221FCE">
    <w:pPr>
      <w:pStyle w:val="Footer"/>
      <w:jc w:val="right"/>
      <w:rPr>
        <w:rFonts w:asciiTheme="majorHAnsi" w:hAnsiTheme="majorHAns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A63F4C" w14:textId="77777777" w:rsidR="00016B36" w:rsidRDefault="00016B36" w:rsidP="00221FCE">
      <w:r>
        <w:separator/>
      </w:r>
    </w:p>
  </w:footnote>
  <w:footnote w:type="continuationSeparator" w:id="0">
    <w:p w14:paraId="207A5CA4" w14:textId="77777777" w:rsidR="00016B36" w:rsidRDefault="00016B36" w:rsidP="00221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72F46"/>
    <w:multiLevelType w:val="multilevel"/>
    <w:tmpl w:val="897AA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4867DC"/>
    <w:multiLevelType w:val="multilevel"/>
    <w:tmpl w:val="023C107A"/>
    <w:lvl w:ilvl="0">
      <w:start w:val="1"/>
      <w:numFmt w:val="decimal"/>
      <w:pStyle w:val="Style2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6C9150FF"/>
    <w:multiLevelType w:val="multilevel"/>
    <w:tmpl w:val="3A80A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997E59"/>
    <w:multiLevelType w:val="hybridMultilevel"/>
    <w:tmpl w:val="97CC0C8C"/>
    <w:lvl w:ilvl="0" w:tplc="90E2BEA0">
      <w:start w:val="1"/>
      <w:numFmt w:val="decimal"/>
      <w:lvlText w:val="%1."/>
      <w:lvlJc w:val="left"/>
      <w:pPr>
        <w:ind w:left="720" w:hanging="360"/>
      </w:pPr>
      <w:rPr>
        <w:rFonts w:hint="default"/>
        <w:color w:val="CC003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2C470A"/>
    <w:multiLevelType w:val="multilevel"/>
    <w:tmpl w:val="9D6CA0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016"/>
    <w:rsid w:val="00016B36"/>
    <w:rsid w:val="0004267F"/>
    <w:rsid w:val="000E7FB0"/>
    <w:rsid w:val="001549ED"/>
    <w:rsid w:val="00221FCE"/>
    <w:rsid w:val="003F07EF"/>
    <w:rsid w:val="005453FE"/>
    <w:rsid w:val="00585B5D"/>
    <w:rsid w:val="00756D69"/>
    <w:rsid w:val="00876BB2"/>
    <w:rsid w:val="00A453E2"/>
    <w:rsid w:val="00A667F8"/>
    <w:rsid w:val="00AC26F7"/>
    <w:rsid w:val="00AC2FBE"/>
    <w:rsid w:val="00B0039A"/>
    <w:rsid w:val="00B447AE"/>
    <w:rsid w:val="00C23F84"/>
    <w:rsid w:val="00CE35B1"/>
    <w:rsid w:val="00D443FB"/>
    <w:rsid w:val="00E26016"/>
    <w:rsid w:val="00E765BA"/>
    <w:rsid w:val="00F9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BC97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autoRedefine/>
    <w:qFormat/>
    <w:rsid w:val="00756D69"/>
    <w:pPr>
      <w:autoSpaceDE w:val="0"/>
      <w:autoSpaceDN w:val="0"/>
      <w:adjustRightInd w:val="0"/>
      <w:spacing w:line="480" w:lineRule="atLeast"/>
      <w:ind w:left="720" w:hanging="720"/>
      <w:outlineLvl w:val="0"/>
    </w:pPr>
    <w:rPr>
      <w:b/>
      <w:bCs/>
      <w:color w:val="943634" w:themeColor="accent2" w:themeShade="B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23F84"/>
    <w:pPr>
      <w:spacing w:after="150" w:line="291" w:lineRule="atLeast"/>
      <w:ind w:left="-360" w:right="360"/>
      <w:textAlignment w:val="baseline"/>
      <w:outlineLvl w:val="1"/>
    </w:pPr>
    <w:rPr>
      <w:rFonts w:eastAsiaTheme="majorEastAsia" w:cs="Arial"/>
      <w:b/>
      <w:bCs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56D69"/>
    <w:rPr>
      <w:b/>
      <w:bCs/>
      <w:color w:val="943634" w:themeColor="accent2" w:themeShade="BF"/>
    </w:rPr>
  </w:style>
  <w:style w:type="paragraph" w:customStyle="1" w:styleId="Style1">
    <w:name w:val="Style1"/>
    <w:basedOn w:val="Heading1"/>
    <w:next w:val="Heading2"/>
    <w:autoRedefine/>
    <w:qFormat/>
    <w:rsid w:val="0004267F"/>
    <w:rPr>
      <w:rFonts w:ascii="Times New Roman" w:eastAsia="Times New Roman" w:hAnsi="Times New Roman" w:cs="Times New Roman"/>
      <w:b w:val="0"/>
      <w:bCs w:val="0"/>
      <w:caps/>
    </w:rPr>
  </w:style>
  <w:style w:type="character" w:customStyle="1" w:styleId="Heading2Char">
    <w:name w:val="Heading 2 Char"/>
    <w:basedOn w:val="DefaultParagraphFont"/>
    <w:link w:val="Heading2"/>
    <w:uiPriority w:val="9"/>
    <w:rsid w:val="00C23F84"/>
    <w:rPr>
      <w:rFonts w:eastAsiaTheme="majorEastAsia" w:cs="Arial"/>
      <w:b/>
      <w:bCs/>
      <w:color w:val="000000"/>
    </w:rPr>
  </w:style>
  <w:style w:type="paragraph" w:customStyle="1" w:styleId="Style2">
    <w:name w:val="Style2"/>
    <w:basedOn w:val="Style1"/>
    <w:next w:val="Normal"/>
    <w:qFormat/>
    <w:rsid w:val="00756D69"/>
    <w:pPr>
      <w:numPr>
        <w:numId w:val="3"/>
      </w:numPr>
    </w:pPr>
    <w:rPr>
      <w:b/>
      <w:szCs w:val="22"/>
    </w:rPr>
  </w:style>
  <w:style w:type="paragraph" w:styleId="ListParagraph">
    <w:name w:val="List Paragraph"/>
    <w:basedOn w:val="Normal"/>
    <w:uiPriority w:val="34"/>
    <w:qFormat/>
    <w:rsid w:val="00756D69"/>
    <w:pPr>
      <w:ind w:left="720"/>
      <w:contextualSpacing/>
    </w:pPr>
  </w:style>
  <w:style w:type="paragraph" w:customStyle="1" w:styleId="Style3">
    <w:name w:val="Style3"/>
    <w:basedOn w:val="ListParagraph"/>
    <w:autoRedefine/>
    <w:qFormat/>
    <w:rsid w:val="00756D69"/>
    <w:pPr>
      <w:ind w:left="0"/>
    </w:pPr>
    <w:rPr>
      <w:b/>
      <w:color w:val="000090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E2601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E26016"/>
  </w:style>
  <w:style w:type="character" w:styleId="Hyperlink">
    <w:name w:val="Hyperlink"/>
    <w:basedOn w:val="DefaultParagraphFont"/>
    <w:uiPriority w:val="99"/>
    <w:unhideWhenUsed/>
    <w:rsid w:val="00E26016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26016"/>
    <w:rPr>
      <w:b/>
      <w:bCs/>
    </w:rPr>
  </w:style>
  <w:style w:type="character" w:customStyle="1" w:styleId="type10">
    <w:name w:val="type10"/>
    <w:basedOn w:val="DefaultParagraphFont"/>
    <w:rsid w:val="00E26016"/>
  </w:style>
  <w:style w:type="character" w:styleId="FollowedHyperlink">
    <w:name w:val="FollowedHyperlink"/>
    <w:basedOn w:val="DefaultParagraphFont"/>
    <w:uiPriority w:val="99"/>
    <w:semiHidden/>
    <w:unhideWhenUsed/>
    <w:rsid w:val="00C23F8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1FC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1FCE"/>
  </w:style>
  <w:style w:type="paragraph" w:styleId="Footer">
    <w:name w:val="footer"/>
    <w:basedOn w:val="Normal"/>
    <w:link w:val="FooterChar"/>
    <w:uiPriority w:val="99"/>
    <w:unhideWhenUsed/>
    <w:rsid w:val="00221FC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1FCE"/>
  </w:style>
  <w:style w:type="paragraph" w:styleId="BalloonText">
    <w:name w:val="Balloon Text"/>
    <w:basedOn w:val="Normal"/>
    <w:link w:val="BalloonTextChar"/>
    <w:uiPriority w:val="99"/>
    <w:semiHidden/>
    <w:unhideWhenUsed/>
    <w:rsid w:val="00AC2F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2FB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4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397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55477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nbiprofile.com/" TargetMode="External"/><Relationship Id="rId12" Type="http://schemas.openxmlformats.org/officeDocument/2006/relationships/hyperlink" Target="http://www.wholebrainthinking.com.au/nbi.htm" TargetMode="Externa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www.wholebrainthinking.com.au/pdf/Whatisabrainprofile.pdf" TargetMode="External"/><Relationship Id="rId9" Type="http://schemas.openxmlformats.org/officeDocument/2006/relationships/image" Target="media/image2.tiff"/><Relationship Id="rId10" Type="http://schemas.openxmlformats.org/officeDocument/2006/relationships/hyperlink" Target="http://www.wholebrainthinking.com.au/faq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310</Words>
  <Characters>1767</Characters>
  <Application>Microsoft Macintosh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    </vt:lpstr>
      <vt:lpstr>    What is a Whole Brain NBI profile?  </vt:lpstr>
      <vt:lpstr>    Who is Kobus Neethling?  </vt:lpstr>
      <vt:lpstr>    Facts about the NBI</vt:lpstr>
      <vt:lpstr>    NBI is based on scientific study by Dr Kobus Neethling based on the profiling of</vt:lpstr>
    </vt:vector>
  </TitlesOfParts>
  <Company/>
  <LinksUpToDate>false</LinksUpToDate>
  <CharactersWithSpaces>2073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Nystrom</dc:creator>
  <cp:keywords/>
  <dc:description/>
  <cp:lastModifiedBy>D Nystrom</cp:lastModifiedBy>
  <cp:revision>5</cp:revision>
  <cp:lastPrinted>2016-07-21T03:45:00Z</cp:lastPrinted>
  <dcterms:created xsi:type="dcterms:W3CDTF">2016-07-21T03:45:00Z</dcterms:created>
  <dcterms:modified xsi:type="dcterms:W3CDTF">2016-08-12T07:23:00Z</dcterms:modified>
</cp:coreProperties>
</file>